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37" w:rsidRPr="00911918" w:rsidRDefault="00E01C37" w:rsidP="00E01C37">
      <w:pPr>
        <w:jc w:val="center"/>
        <w:rPr>
          <w:b/>
          <w:color w:val="808080" w:themeColor="background1" w:themeShade="80"/>
          <w:sz w:val="40"/>
          <w:szCs w:val="40"/>
        </w:rPr>
      </w:pPr>
      <w:r>
        <w:rPr>
          <w:b/>
          <w:sz w:val="40"/>
          <w:szCs w:val="40"/>
        </w:rPr>
        <w:t xml:space="preserve">Общество с ограниченной ответственностью </w:t>
      </w:r>
      <w:r w:rsidRPr="00911918">
        <w:rPr>
          <w:b/>
          <w:color w:val="808080" w:themeColor="background1" w:themeShade="80"/>
          <w:sz w:val="40"/>
          <w:szCs w:val="40"/>
        </w:rPr>
        <w:t>«</w:t>
      </w:r>
      <w:r w:rsidRPr="00911918">
        <w:rPr>
          <w:rFonts w:eastAsiaTheme="minorHAnsi"/>
          <w:b/>
          <w:color w:val="808080" w:themeColor="background1" w:themeShade="80"/>
          <w:sz w:val="40"/>
          <w:szCs w:val="40"/>
          <w:lang w:eastAsia="en-US"/>
        </w:rPr>
        <w:t>Управляющая Компания «Бизнес-групп</w:t>
      </w:r>
      <w:r w:rsidRPr="00911918">
        <w:rPr>
          <w:b/>
          <w:color w:val="808080" w:themeColor="background1" w:themeShade="80"/>
          <w:sz w:val="40"/>
          <w:szCs w:val="40"/>
        </w:rPr>
        <w:t>»</w:t>
      </w:r>
    </w:p>
    <w:p w:rsidR="00E01C37" w:rsidRDefault="00E01C37" w:rsidP="00E01C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</w:t>
      </w:r>
    </w:p>
    <w:p w:rsidR="00476654" w:rsidRDefault="00E01C37" w:rsidP="00476654">
      <w:pPr>
        <w:jc w:val="center"/>
        <w:rPr>
          <w:rFonts w:eastAsiaTheme="minorHAnsi"/>
          <w:color w:val="808080" w:themeColor="background1" w:themeShade="80"/>
          <w:sz w:val="16"/>
          <w:szCs w:val="16"/>
          <w:lang w:eastAsia="en-US"/>
        </w:rPr>
      </w:pPr>
      <w:r w:rsidRPr="00911918">
        <w:rPr>
          <w:b/>
          <w:color w:val="808080" w:themeColor="background1" w:themeShade="80"/>
          <w:sz w:val="16"/>
          <w:szCs w:val="16"/>
        </w:rPr>
        <w:t xml:space="preserve">Юридический адрес: </w:t>
      </w:r>
      <w:r w:rsidRPr="00911918">
        <w:rPr>
          <w:color w:val="808080" w:themeColor="background1" w:themeShade="80"/>
          <w:sz w:val="16"/>
          <w:szCs w:val="16"/>
        </w:rPr>
        <w:t xml:space="preserve">650002, Российская Федерация, г. Кемерово, </w:t>
      </w:r>
      <w:r w:rsidRPr="00911918">
        <w:rPr>
          <w:rFonts w:eastAsiaTheme="minorHAnsi"/>
          <w:color w:val="808080" w:themeColor="background1" w:themeShade="80"/>
          <w:sz w:val="16"/>
          <w:szCs w:val="16"/>
          <w:lang w:eastAsia="en-US"/>
        </w:rPr>
        <w:t>пр. Шахтёров, д.87, пом. 41</w:t>
      </w:r>
    </w:p>
    <w:p w:rsidR="00E01C37" w:rsidRPr="00911918" w:rsidRDefault="00E01C37" w:rsidP="00476654">
      <w:pPr>
        <w:jc w:val="center"/>
        <w:rPr>
          <w:color w:val="808080" w:themeColor="background1" w:themeShade="80"/>
          <w:sz w:val="16"/>
          <w:szCs w:val="16"/>
        </w:rPr>
      </w:pPr>
      <w:r w:rsidRPr="00911918">
        <w:rPr>
          <w:b/>
          <w:color w:val="808080" w:themeColor="background1" w:themeShade="80"/>
          <w:sz w:val="16"/>
          <w:szCs w:val="16"/>
        </w:rPr>
        <w:t>ИНН/КПП</w:t>
      </w:r>
      <w:r w:rsidRPr="00911918">
        <w:rPr>
          <w:color w:val="808080" w:themeColor="background1" w:themeShade="80"/>
          <w:sz w:val="16"/>
          <w:szCs w:val="16"/>
        </w:rPr>
        <w:t xml:space="preserve"> </w:t>
      </w:r>
      <w:r w:rsidRPr="00911918">
        <w:rPr>
          <w:rFonts w:eastAsiaTheme="minorHAnsi"/>
          <w:color w:val="808080" w:themeColor="background1" w:themeShade="80"/>
          <w:sz w:val="16"/>
          <w:szCs w:val="16"/>
          <w:lang w:eastAsia="en-US"/>
        </w:rPr>
        <w:t>4205327607</w:t>
      </w:r>
      <w:r w:rsidRPr="00911918">
        <w:rPr>
          <w:color w:val="808080" w:themeColor="background1" w:themeShade="80"/>
          <w:sz w:val="16"/>
          <w:szCs w:val="16"/>
        </w:rPr>
        <w:t xml:space="preserve">/420501001 </w:t>
      </w:r>
      <w:r w:rsidRPr="00911918">
        <w:rPr>
          <w:b/>
          <w:color w:val="808080" w:themeColor="background1" w:themeShade="80"/>
          <w:sz w:val="16"/>
          <w:szCs w:val="16"/>
        </w:rPr>
        <w:t>ОГРН</w:t>
      </w:r>
      <w:r w:rsidRPr="00911918">
        <w:rPr>
          <w:color w:val="808080" w:themeColor="background1" w:themeShade="80"/>
          <w:sz w:val="16"/>
          <w:szCs w:val="16"/>
        </w:rPr>
        <w:t xml:space="preserve"> </w:t>
      </w:r>
      <w:r w:rsidRPr="00911918">
        <w:rPr>
          <w:rFonts w:eastAsiaTheme="minorHAnsi"/>
          <w:color w:val="808080" w:themeColor="background1" w:themeShade="80"/>
          <w:sz w:val="16"/>
          <w:szCs w:val="16"/>
          <w:lang w:eastAsia="en-US"/>
        </w:rPr>
        <w:t>1164205062560</w:t>
      </w:r>
      <w:r w:rsidRPr="00911918">
        <w:rPr>
          <w:color w:val="808080" w:themeColor="background1" w:themeShade="80"/>
          <w:sz w:val="16"/>
          <w:szCs w:val="16"/>
        </w:rPr>
        <w:t xml:space="preserve"> </w:t>
      </w:r>
      <w:r w:rsidRPr="00911918">
        <w:rPr>
          <w:b/>
          <w:color w:val="808080" w:themeColor="background1" w:themeShade="80"/>
          <w:sz w:val="16"/>
          <w:szCs w:val="16"/>
        </w:rPr>
        <w:t>ОКПО</w:t>
      </w:r>
      <w:r w:rsidRPr="00911918">
        <w:rPr>
          <w:color w:val="808080" w:themeColor="background1" w:themeShade="80"/>
          <w:sz w:val="16"/>
          <w:szCs w:val="16"/>
        </w:rPr>
        <w:t xml:space="preserve"> 02379073</w:t>
      </w:r>
    </w:p>
    <w:p w:rsidR="00E01C37" w:rsidRDefault="00E01C37" w:rsidP="00E01C37">
      <w:pPr>
        <w:rPr>
          <w:rFonts w:ascii="Arial" w:hAnsi="Arial" w:cs="Arial"/>
          <w:b/>
          <w:bCs/>
          <w:color w:val="362B36"/>
          <w:sz w:val="24"/>
          <w:szCs w:val="24"/>
          <w:u w:val="single"/>
          <w:shd w:val="clear" w:color="auto" w:fill="F2F5F7"/>
        </w:rPr>
      </w:pPr>
    </w:p>
    <w:p w:rsidR="00E01C37" w:rsidRDefault="00E01C37" w:rsidP="00E01C37">
      <w:pPr>
        <w:jc w:val="center"/>
        <w:rPr>
          <w:rFonts w:ascii="Arial" w:hAnsi="Arial" w:cs="Arial"/>
          <w:b/>
          <w:bCs/>
          <w:color w:val="362B36"/>
          <w:sz w:val="17"/>
          <w:szCs w:val="17"/>
          <w:u w:val="single"/>
          <w:shd w:val="clear" w:color="auto" w:fill="F2F5F7"/>
        </w:rPr>
      </w:pPr>
    </w:p>
    <w:p w:rsidR="00E01C37" w:rsidRDefault="00E01C37" w:rsidP="00E01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E01C37" w:rsidRDefault="00E01C37" w:rsidP="00E01C37">
      <w:pPr>
        <w:jc w:val="center"/>
        <w:rPr>
          <w:b/>
          <w:sz w:val="24"/>
          <w:szCs w:val="24"/>
        </w:rPr>
      </w:pPr>
    </w:p>
    <w:p w:rsidR="00794212" w:rsidRDefault="007A693B" w:rsidP="00DC41DC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163CDC">
        <w:rPr>
          <w:sz w:val="24"/>
          <w:szCs w:val="24"/>
        </w:rPr>
        <w:t>8</w:t>
      </w:r>
      <w:r w:rsidR="00443EFC">
        <w:rPr>
          <w:sz w:val="24"/>
          <w:szCs w:val="24"/>
        </w:rPr>
        <w:t>.</w:t>
      </w:r>
      <w:r w:rsidR="00163CDC">
        <w:rPr>
          <w:sz w:val="24"/>
          <w:szCs w:val="24"/>
        </w:rPr>
        <w:t>1</w:t>
      </w:r>
      <w:r w:rsidR="00124ADF">
        <w:rPr>
          <w:sz w:val="24"/>
          <w:szCs w:val="24"/>
        </w:rPr>
        <w:t>0</w:t>
      </w:r>
      <w:r w:rsidR="00D47667">
        <w:rPr>
          <w:sz w:val="24"/>
          <w:szCs w:val="24"/>
        </w:rPr>
        <w:t>.</w:t>
      </w:r>
      <w:r w:rsidR="00DC41DC">
        <w:rPr>
          <w:sz w:val="24"/>
          <w:szCs w:val="24"/>
        </w:rPr>
        <w:t>20</w:t>
      </w:r>
      <w:r w:rsidR="005F2938">
        <w:rPr>
          <w:sz w:val="24"/>
          <w:szCs w:val="24"/>
        </w:rPr>
        <w:t>2</w:t>
      </w:r>
      <w:r w:rsidR="00124ADF">
        <w:rPr>
          <w:sz w:val="24"/>
          <w:szCs w:val="24"/>
        </w:rPr>
        <w:t>3</w:t>
      </w:r>
      <w:r w:rsidR="005F2938">
        <w:rPr>
          <w:sz w:val="24"/>
          <w:szCs w:val="24"/>
        </w:rPr>
        <w:t xml:space="preserve"> г. </w:t>
      </w:r>
    </w:p>
    <w:p w:rsidR="00DC41DC" w:rsidRDefault="00DC41DC" w:rsidP="00DC41DC">
      <w:pPr>
        <w:jc w:val="both"/>
        <w:rPr>
          <w:sz w:val="24"/>
          <w:szCs w:val="24"/>
        </w:rPr>
      </w:pPr>
    </w:p>
    <w:p w:rsidR="00DC41DC" w:rsidRPr="00911918" w:rsidRDefault="00DC41DC" w:rsidP="00A65B56">
      <w:pPr>
        <w:jc w:val="both"/>
        <w:rPr>
          <w:b/>
          <w:sz w:val="24"/>
          <w:szCs w:val="24"/>
        </w:rPr>
      </w:pPr>
      <w:r w:rsidRPr="00911918">
        <w:rPr>
          <w:b/>
          <w:sz w:val="24"/>
          <w:szCs w:val="24"/>
        </w:rPr>
        <w:t>Объект:</w:t>
      </w:r>
    </w:p>
    <w:p w:rsidR="00DC41DC" w:rsidRPr="00911918" w:rsidRDefault="006971C3" w:rsidP="00A65B56">
      <w:pPr>
        <w:jc w:val="both"/>
        <w:rPr>
          <w:b/>
          <w:color w:val="808080" w:themeColor="background1" w:themeShade="80"/>
          <w:sz w:val="24"/>
          <w:szCs w:val="24"/>
        </w:rPr>
      </w:pPr>
      <w:r w:rsidRPr="00911918">
        <w:rPr>
          <w:b/>
          <w:color w:val="808080" w:themeColor="background1" w:themeShade="80"/>
          <w:sz w:val="24"/>
          <w:szCs w:val="24"/>
        </w:rPr>
        <w:t>ООО «УК «Бизнес-групп»</w:t>
      </w:r>
    </w:p>
    <w:p w:rsidR="00794212" w:rsidRPr="00911918" w:rsidRDefault="00911918" w:rsidP="00A65B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C41DC" w:rsidRPr="00911918" w:rsidRDefault="00DC41DC" w:rsidP="00A65B56">
      <w:pPr>
        <w:jc w:val="both"/>
        <w:rPr>
          <w:b/>
          <w:sz w:val="24"/>
          <w:szCs w:val="24"/>
        </w:rPr>
      </w:pPr>
      <w:r w:rsidRPr="00911918">
        <w:rPr>
          <w:b/>
          <w:sz w:val="24"/>
          <w:szCs w:val="24"/>
        </w:rPr>
        <w:t>Местонахождение объекта:</w:t>
      </w:r>
    </w:p>
    <w:p w:rsidR="00911918" w:rsidRPr="00911918" w:rsidRDefault="00911918" w:rsidP="00A65B56">
      <w:pPr>
        <w:jc w:val="both"/>
        <w:rPr>
          <w:color w:val="808080" w:themeColor="background1" w:themeShade="80"/>
          <w:sz w:val="24"/>
          <w:szCs w:val="24"/>
        </w:rPr>
      </w:pPr>
      <w:r w:rsidRPr="00911918">
        <w:rPr>
          <w:b/>
          <w:color w:val="808080" w:themeColor="background1" w:themeShade="80"/>
          <w:sz w:val="24"/>
          <w:szCs w:val="24"/>
        </w:rPr>
        <w:t>г. Кемерово</w:t>
      </w:r>
    </w:p>
    <w:p w:rsidR="00911918" w:rsidRPr="00911918" w:rsidRDefault="00911918" w:rsidP="00A65B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C41DC" w:rsidRPr="00911918" w:rsidRDefault="00DC41DC" w:rsidP="00A65B56">
      <w:pPr>
        <w:jc w:val="both"/>
        <w:rPr>
          <w:b/>
          <w:sz w:val="24"/>
          <w:szCs w:val="24"/>
        </w:rPr>
      </w:pPr>
      <w:r w:rsidRPr="00911918">
        <w:rPr>
          <w:b/>
          <w:sz w:val="24"/>
          <w:szCs w:val="24"/>
        </w:rPr>
        <w:t>Исполнитель:</w:t>
      </w:r>
    </w:p>
    <w:p w:rsidR="00DC41DC" w:rsidRPr="00911918" w:rsidRDefault="007A693B" w:rsidP="00A65B56">
      <w:pPr>
        <w:jc w:val="both"/>
        <w:rPr>
          <w:b/>
          <w:color w:val="808080" w:themeColor="background1" w:themeShade="80"/>
          <w:sz w:val="24"/>
          <w:szCs w:val="24"/>
        </w:rPr>
      </w:pPr>
      <w:r w:rsidRPr="00911918">
        <w:rPr>
          <w:b/>
          <w:color w:val="808080" w:themeColor="background1" w:themeShade="80"/>
          <w:sz w:val="24"/>
          <w:szCs w:val="24"/>
        </w:rPr>
        <w:t>Подрядная организация</w:t>
      </w:r>
      <w:r w:rsidR="006971C3" w:rsidRPr="00911918">
        <w:rPr>
          <w:b/>
          <w:color w:val="808080" w:themeColor="background1" w:themeShade="80"/>
          <w:sz w:val="24"/>
          <w:szCs w:val="24"/>
        </w:rPr>
        <w:t xml:space="preserve">, имеющая лицензию на выполнения </w:t>
      </w:r>
      <w:r w:rsidR="00911918" w:rsidRPr="00911918">
        <w:rPr>
          <w:b/>
          <w:color w:val="808080" w:themeColor="background1" w:themeShade="80"/>
          <w:sz w:val="24"/>
          <w:szCs w:val="24"/>
        </w:rPr>
        <w:t xml:space="preserve">работ </w:t>
      </w:r>
      <w:r w:rsidR="00874E96">
        <w:rPr>
          <w:b/>
          <w:color w:val="808080" w:themeColor="background1" w:themeShade="80"/>
          <w:sz w:val="24"/>
          <w:szCs w:val="24"/>
        </w:rPr>
        <w:t>о</w:t>
      </w:r>
      <w:r w:rsidR="00874E96" w:rsidRPr="00874E96">
        <w:rPr>
          <w:b/>
          <w:color w:val="808080" w:themeColor="background1" w:themeShade="80"/>
          <w:sz w:val="24"/>
          <w:szCs w:val="24"/>
        </w:rPr>
        <w:t>беспечени</w:t>
      </w:r>
      <w:r w:rsidR="00874E96">
        <w:rPr>
          <w:b/>
          <w:color w:val="808080" w:themeColor="background1" w:themeShade="80"/>
          <w:sz w:val="24"/>
          <w:szCs w:val="24"/>
        </w:rPr>
        <w:t>ю</w:t>
      </w:r>
      <w:r w:rsidR="00874E96" w:rsidRPr="00874E96">
        <w:rPr>
          <w:b/>
          <w:color w:val="808080" w:themeColor="background1" w:themeShade="80"/>
          <w:sz w:val="24"/>
          <w:szCs w:val="24"/>
        </w:rPr>
        <w:t xml:space="preserve"> порядка в местах скопления граждан, проведения массовых мероприятий</w:t>
      </w:r>
    </w:p>
    <w:p w:rsidR="007A693B" w:rsidRPr="00911918" w:rsidRDefault="00911918" w:rsidP="00DC41DC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C41DC" w:rsidRPr="00911918" w:rsidRDefault="00A65B56" w:rsidP="00DC41DC">
      <w:pPr>
        <w:spacing w:line="276" w:lineRule="auto"/>
        <w:jc w:val="both"/>
        <w:rPr>
          <w:b/>
          <w:sz w:val="24"/>
          <w:szCs w:val="24"/>
        </w:rPr>
      </w:pPr>
      <w:r w:rsidRPr="00911918">
        <w:rPr>
          <w:b/>
          <w:sz w:val="24"/>
          <w:szCs w:val="24"/>
        </w:rPr>
        <w:t>Задание:</w:t>
      </w:r>
    </w:p>
    <w:p w:rsidR="00874E96" w:rsidRDefault="00443EFC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5F2938">
        <w:rPr>
          <w:sz w:val="24"/>
          <w:szCs w:val="24"/>
        </w:rPr>
        <w:t>Просим</w:t>
      </w:r>
      <w:r w:rsidR="007A693B">
        <w:rPr>
          <w:sz w:val="24"/>
          <w:szCs w:val="24"/>
        </w:rPr>
        <w:t xml:space="preserve"> определить стоимость </w:t>
      </w:r>
      <w:r w:rsidR="00163CDC">
        <w:rPr>
          <w:sz w:val="24"/>
          <w:szCs w:val="24"/>
        </w:rPr>
        <w:t xml:space="preserve">услуг </w:t>
      </w:r>
      <w:r w:rsidR="007A693B">
        <w:rPr>
          <w:sz w:val="24"/>
          <w:szCs w:val="24"/>
        </w:rPr>
        <w:t xml:space="preserve">по </w:t>
      </w:r>
      <w:r w:rsidR="00874E96">
        <w:rPr>
          <w:sz w:val="24"/>
          <w:szCs w:val="24"/>
        </w:rPr>
        <w:t>охране двух торговых центров в г. Кемерово, о</w:t>
      </w:r>
      <w:r w:rsidR="00874E96" w:rsidRPr="00874E96">
        <w:rPr>
          <w:sz w:val="24"/>
          <w:szCs w:val="24"/>
        </w:rPr>
        <w:t>беспечени</w:t>
      </w:r>
      <w:r w:rsidR="00874E96">
        <w:rPr>
          <w:sz w:val="24"/>
          <w:szCs w:val="24"/>
        </w:rPr>
        <w:t>ю</w:t>
      </w:r>
      <w:r w:rsidR="00874E96" w:rsidRPr="00874E96">
        <w:rPr>
          <w:sz w:val="24"/>
          <w:szCs w:val="24"/>
        </w:rPr>
        <w:t xml:space="preserve"> порядка в местах скопления граждан, проведения массовых мероприятий</w:t>
      </w:r>
      <w:r w:rsidR="00874E96">
        <w:rPr>
          <w:sz w:val="24"/>
          <w:szCs w:val="24"/>
        </w:rPr>
        <w:t>.</w:t>
      </w:r>
    </w:p>
    <w:p w:rsidR="00874E96" w:rsidRDefault="00FE772A" w:rsidP="00874E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Площадь ТРЦ «№1» - 16 000 м</w:t>
      </w:r>
      <w:r w:rsidRPr="00FE772A">
        <w:rPr>
          <w:sz w:val="24"/>
          <w:szCs w:val="24"/>
          <w:vertAlign w:val="superscript"/>
        </w:rPr>
        <w:t>2</w:t>
      </w:r>
    </w:p>
    <w:p w:rsidR="00FE772A" w:rsidRDefault="00FE772A" w:rsidP="00874E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Площадь ТЦ «№2» - 12 000 м</w:t>
      </w:r>
      <w:r w:rsidRPr="00FE772A">
        <w:rPr>
          <w:sz w:val="24"/>
          <w:szCs w:val="24"/>
          <w:vertAlign w:val="superscript"/>
        </w:rPr>
        <w:t>2</w:t>
      </w:r>
    </w:p>
    <w:p w:rsidR="00FE772A" w:rsidRDefault="00FE772A" w:rsidP="00FE772A">
      <w:pPr>
        <w:pStyle w:val="a6"/>
        <w:spacing w:before="0" w:beforeAutospacing="0" w:after="0" w:afterAutospacing="0"/>
        <w:ind w:firstLine="708"/>
      </w:pPr>
      <w:r>
        <w:t xml:space="preserve">1. Количество постов охраны в ТРЦ, их расположение/функционал (входные группы, </w:t>
      </w:r>
      <w:proofErr w:type="spellStart"/>
      <w:r>
        <w:t>мониторка</w:t>
      </w:r>
      <w:proofErr w:type="spellEnd"/>
      <w:r>
        <w:t>, парковка, патруль и т.д.):</w:t>
      </w:r>
    </w:p>
    <w:p w:rsidR="00FE772A" w:rsidRDefault="00FE772A" w:rsidP="00874E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4E96" w:rsidRPr="00874E96">
        <w:rPr>
          <w:sz w:val="24"/>
          <w:szCs w:val="24"/>
        </w:rPr>
        <w:t>торгово-развлекательного комплекса "</w:t>
      </w:r>
      <w:r w:rsidR="00874E96">
        <w:rPr>
          <w:sz w:val="24"/>
          <w:szCs w:val="24"/>
        </w:rPr>
        <w:t>№1</w:t>
      </w:r>
      <w:r w:rsidR="00874E96" w:rsidRPr="00874E96">
        <w:rPr>
          <w:sz w:val="24"/>
          <w:szCs w:val="24"/>
        </w:rPr>
        <w:t xml:space="preserve">", (3 поста в рабочее время ТРЦ по 12 часов, 3 по 24 часа, </w:t>
      </w:r>
      <w:r w:rsidR="00163CDC">
        <w:rPr>
          <w:sz w:val="24"/>
          <w:szCs w:val="24"/>
        </w:rPr>
        <w:t>108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чел.час</w:t>
      </w:r>
      <w:proofErr w:type="spellEnd"/>
      <w:r>
        <w:rPr>
          <w:sz w:val="24"/>
          <w:szCs w:val="24"/>
        </w:rPr>
        <w:t xml:space="preserve"> в сутки;</w:t>
      </w:r>
    </w:p>
    <w:p w:rsidR="00874E96" w:rsidRPr="00FE772A" w:rsidRDefault="00FE772A" w:rsidP="00874E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торговый центр </w:t>
      </w:r>
      <w:r w:rsidR="00874E96" w:rsidRPr="00874E96">
        <w:rPr>
          <w:sz w:val="24"/>
          <w:szCs w:val="24"/>
        </w:rPr>
        <w:t>"</w:t>
      </w:r>
      <w:r w:rsidR="00874E96">
        <w:rPr>
          <w:sz w:val="24"/>
          <w:szCs w:val="24"/>
        </w:rPr>
        <w:t>№2</w:t>
      </w:r>
      <w:r w:rsidR="00874E96" w:rsidRPr="00874E96">
        <w:rPr>
          <w:sz w:val="24"/>
          <w:szCs w:val="24"/>
        </w:rPr>
        <w:t xml:space="preserve">" </w:t>
      </w:r>
      <w:r>
        <w:rPr>
          <w:sz w:val="24"/>
          <w:szCs w:val="24"/>
        </w:rPr>
        <w:t>-</w:t>
      </w:r>
      <w:r w:rsidR="00874E96" w:rsidRPr="00874E96">
        <w:rPr>
          <w:sz w:val="24"/>
          <w:szCs w:val="24"/>
        </w:rPr>
        <w:t xml:space="preserve"> </w:t>
      </w:r>
      <w:r w:rsidR="00874E96">
        <w:rPr>
          <w:sz w:val="24"/>
          <w:szCs w:val="24"/>
        </w:rPr>
        <w:t>2</w:t>
      </w:r>
      <w:r w:rsidR="00874E96" w:rsidRPr="00874E96">
        <w:rPr>
          <w:sz w:val="24"/>
          <w:szCs w:val="24"/>
        </w:rPr>
        <w:t xml:space="preserve"> пост</w:t>
      </w:r>
      <w:r w:rsidR="00874E96">
        <w:rPr>
          <w:sz w:val="24"/>
          <w:szCs w:val="24"/>
        </w:rPr>
        <w:t>а</w:t>
      </w:r>
      <w:r w:rsidR="00874E96" w:rsidRPr="00874E96">
        <w:rPr>
          <w:sz w:val="24"/>
          <w:szCs w:val="24"/>
        </w:rPr>
        <w:t xml:space="preserve"> по 24 и </w:t>
      </w:r>
      <w:r w:rsidR="00874E96">
        <w:rPr>
          <w:sz w:val="24"/>
          <w:szCs w:val="24"/>
        </w:rPr>
        <w:t>2</w:t>
      </w:r>
      <w:r w:rsidR="00874E96" w:rsidRPr="00874E96">
        <w:rPr>
          <w:sz w:val="24"/>
          <w:szCs w:val="24"/>
        </w:rPr>
        <w:t xml:space="preserve"> пост</w:t>
      </w:r>
      <w:r w:rsidR="00874E96">
        <w:rPr>
          <w:sz w:val="24"/>
          <w:szCs w:val="24"/>
        </w:rPr>
        <w:t>а</w:t>
      </w:r>
      <w:r w:rsidR="00874E96" w:rsidRPr="00874E96">
        <w:rPr>
          <w:sz w:val="24"/>
          <w:szCs w:val="24"/>
        </w:rPr>
        <w:t xml:space="preserve"> 12 часов (4 поста)- </w:t>
      </w:r>
      <w:r w:rsidR="00874E96">
        <w:rPr>
          <w:sz w:val="24"/>
          <w:szCs w:val="24"/>
        </w:rPr>
        <w:t xml:space="preserve">72 </w:t>
      </w:r>
      <w:proofErr w:type="spellStart"/>
      <w:r w:rsidR="00874E96" w:rsidRPr="00874E96">
        <w:rPr>
          <w:sz w:val="24"/>
          <w:szCs w:val="24"/>
        </w:rPr>
        <w:t>чел.час</w:t>
      </w:r>
      <w:proofErr w:type="spellEnd"/>
      <w:r w:rsidR="00874E96" w:rsidRPr="00874E96">
        <w:rPr>
          <w:sz w:val="24"/>
          <w:szCs w:val="24"/>
        </w:rPr>
        <w:t xml:space="preserve"> в сутки</w:t>
      </w:r>
      <w:r w:rsidR="00874E96">
        <w:rPr>
          <w:sz w:val="24"/>
          <w:szCs w:val="24"/>
        </w:rPr>
        <w:t>. В</w:t>
      </w:r>
      <w:r w:rsidR="00874E96" w:rsidRPr="00874E96">
        <w:rPr>
          <w:sz w:val="24"/>
          <w:szCs w:val="24"/>
        </w:rPr>
        <w:t>сего</w:t>
      </w:r>
      <w:r w:rsidR="00874E96">
        <w:rPr>
          <w:sz w:val="24"/>
          <w:szCs w:val="24"/>
        </w:rPr>
        <w:t xml:space="preserve"> на оба объекта</w:t>
      </w:r>
      <w:r w:rsidR="00874E96" w:rsidRPr="00874E96">
        <w:rPr>
          <w:sz w:val="24"/>
          <w:szCs w:val="24"/>
        </w:rPr>
        <w:t xml:space="preserve"> 1</w:t>
      </w:r>
      <w:r w:rsidR="00874E96">
        <w:rPr>
          <w:sz w:val="24"/>
          <w:szCs w:val="24"/>
        </w:rPr>
        <w:t>8</w:t>
      </w:r>
      <w:r w:rsidR="00163CDC">
        <w:rPr>
          <w:sz w:val="24"/>
          <w:szCs w:val="24"/>
        </w:rPr>
        <w:t>0</w:t>
      </w:r>
      <w:r w:rsidR="00874E96" w:rsidRPr="00874E96">
        <w:rPr>
          <w:sz w:val="24"/>
          <w:szCs w:val="24"/>
        </w:rPr>
        <w:t xml:space="preserve"> ч/часа </w:t>
      </w:r>
      <w:r w:rsidR="00874E96" w:rsidRPr="00FE772A">
        <w:rPr>
          <w:sz w:val="24"/>
          <w:szCs w:val="24"/>
        </w:rPr>
        <w:t>в сутки);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2. Организация и управление эвакуацией в случае ЧС.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3. Оперативное реагирование на сигналы системы оповещения (при пожаре, проникновении на территорию нарушителей);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4. Организация и участие в эвакуации посетителей и персонала объектов, принятие мер для тушения пожара;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5. Обеспечение порядка в зале, препятствование его нарушению со стороны посетителей;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6. Охрана товара, торгового оборудования, имущества на объекте;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7. На рамках металлодетекторах контроль потока входящих и выходящих людей, вносимой и выносимой ручной клади;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8. Задержание лиц, совершивших или попытавшихся совершить кражу, административное преступление и передача их сотрудникам органов внутренних дел;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9. Взаимодействие с представителями силовых структур в случае необходимости;</w:t>
      </w:r>
    </w:p>
    <w:p w:rsidR="00874E96" w:rsidRPr="00FE772A" w:rsidRDefault="00874E96" w:rsidP="00874E96">
      <w:pPr>
        <w:spacing w:line="276" w:lineRule="auto"/>
        <w:ind w:firstLine="708"/>
        <w:jc w:val="both"/>
        <w:rPr>
          <w:sz w:val="24"/>
          <w:szCs w:val="24"/>
        </w:rPr>
      </w:pPr>
      <w:r w:rsidRPr="00FE772A">
        <w:rPr>
          <w:sz w:val="24"/>
          <w:szCs w:val="24"/>
        </w:rPr>
        <w:t>10. Выдачу ключей от служебных помещений.</w:t>
      </w:r>
    </w:p>
    <w:p w:rsidR="00FE772A" w:rsidRPr="00FE772A" w:rsidRDefault="00FE772A" w:rsidP="00FE772A">
      <w:pPr>
        <w:pStyle w:val="a6"/>
        <w:spacing w:before="0" w:beforeAutospacing="0" w:after="0" w:afterAutospacing="0"/>
      </w:pPr>
      <w:r w:rsidRPr="00FE772A">
        <w:t> </w:t>
      </w:r>
      <w:bookmarkStart w:id="0" w:name="_GoBack"/>
      <w:bookmarkEnd w:id="0"/>
    </w:p>
    <w:sectPr w:rsidR="00FE772A" w:rsidRPr="00FE772A" w:rsidSect="0024728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30E"/>
    <w:multiLevelType w:val="hybridMultilevel"/>
    <w:tmpl w:val="CE507CE0"/>
    <w:lvl w:ilvl="0" w:tplc="F296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13F7E"/>
    <w:multiLevelType w:val="hybridMultilevel"/>
    <w:tmpl w:val="6ABC1E0A"/>
    <w:lvl w:ilvl="0" w:tplc="DD94FA6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D95759"/>
    <w:multiLevelType w:val="hybridMultilevel"/>
    <w:tmpl w:val="1766FED6"/>
    <w:lvl w:ilvl="0" w:tplc="99560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8"/>
    <w:rsid w:val="000363B0"/>
    <w:rsid w:val="000952F5"/>
    <w:rsid w:val="00096808"/>
    <w:rsid w:val="000D1824"/>
    <w:rsid w:val="000E0F92"/>
    <w:rsid w:val="00103E1D"/>
    <w:rsid w:val="0011298B"/>
    <w:rsid w:val="00124ADF"/>
    <w:rsid w:val="00141F6C"/>
    <w:rsid w:val="00163CDC"/>
    <w:rsid w:val="00176848"/>
    <w:rsid w:val="00193B1E"/>
    <w:rsid w:val="001D507B"/>
    <w:rsid w:val="001F1F5E"/>
    <w:rsid w:val="002032B0"/>
    <w:rsid w:val="002342DC"/>
    <w:rsid w:val="00247283"/>
    <w:rsid w:val="002D42AE"/>
    <w:rsid w:val="002E548D"/>
    <w:rsid w:val="002E5CC7"/>
    <w:rsid w:val="00302681"/>
    <w:rsid w:val="00311CBF"/>
    <w:rsid w:val="00317BDD"/>
    <w:rsid w:val="00357FF0"/>
    <w:rsid w:val="0036441B"/>
    <w:rsid w:val="003F59B1"/>
    <w:rsid w:val="00414340"/>
    <w:rsid w:val="00443EFC"/>
    <w:rsid w:val="00443FFF"/>
    <w:rsid w:val="00444513"/>
    <w:rsid w:val="00444AB1"/>
    <w:rsid w:val="004561F9"/>
    <w:rsid w:val="00476654"/>
    <w:rsid w:val="004B2720"/>
    <w:rsid w:val="004F6B7A"/>
    <w:rsid w:val="00507A5C"/>
    <w:rsid w:val="00524DB4"/>
    <w:rsid w:val="00563159"/>
    <w:rsid w:val="005A0CE4"/>
    <w:rsid w:val="005B7A68"/>
    <w:rsid w:val="005F2938"/>
    <w:rsid w:val="006047DC"/>
    <w:rsid w:val="00613327"/>
    <w:rsid w:val="00642C34"/>
    <w:rsid w:val="006775FA"/>
    <w:rsid w:val="00687B70"/>
    <w:rsid w:val="00693DD9"/>
    <w:rsid w:val="006971C3"/>
    <w:rsid w:val="007002A1"/>
    <w:rsid w:val="00710982"/>
    <w:rsid w:val="00711CF8"/>
    <w:rsid w:val="00734A93"/>
    <w:rsid w:val="00755A86"/>
    <w:rsid w:val="00770761"/>
    <w:rsid w:val="00794212"/>
    <w:rsid w:val="007949B9"/>
    <w:rsid w:val="007A693B"/>
    <w:rsid w:val="007B2BEA"/>
    <w:rsid w:val="007E5F8D"/>
    <w:rsid w:val="007E6A6F"/>
    <w:rsid w:val="00803486"/>
    <w:rsid w:val="008132F5"/>
    <w:rsid w:val="008207E9"/>
    <w:rsid w:val="008246AE"/>
    <w:rsid w:val="00835B68"/>
    <w:rsid w:val="008727B5"/>
    <w:rsid w:val="00874E96"/>
    <w:rsid w:val="008B58B4"/>
    <w:rsid w:val="008E3797"/>
    <w:rsid w:val="008E5B70"/>
    <w:rsid w:val="00911918"/>
    <w:rsid w:val="009356EE"/>
    <w:rsid w:val="0096643A"/>
    <w:rsid w:val="00992468"/>
    <w:rsid w:val="0099724B"/>
    <w:rsid w:val="009C0C78"/>
    <w:rsid w:val="009C37D3"/>
    <w:rsid w:val="009E1AD1"/>
    <w:rsid w:val="009E5B45"/>
    <w:rsid w:val="00A30835"/>
    <w:rsid w:val="00A32185"/>
    <w:rsid w:val="00A33D38"/>
    <w:rsid w:val="00A578E7"/>
    <w:rsid w:val="00A65B56"/>
    <w:rsid w:val="00A8033D"/>
    <w:rsid w:val="00A80560"/>
    <w:rsid w:val="00AE0F9F"/>
    <w:rsid w:val="00B317F6"/>
    <w:rsid w:val="00B33466"/>
    <w:rsid w:val="00B4573E"/>
    <w:rsid w:val="00B71AC9"/>
    <w:rsid w:val="00B9695D"/>
    <w:rsid w:val="00BA6ABD"/>
    <w:rsid w:val="00BE02B0"/>
    <w:rsid w:val="00BF1B70"/>
    <w:rsid w:val="00C22691"/>
    <w:rsid w:val="00C53D09"/>
    <w:rsid w:val="00C54624"/>
    <w:rsid w:val="00C73F9B"/>
    <w:rsid w:val="00CD545E"/>
    <w:rsid w:val="00CE66FF"/>
    <w:rsid w:val="00D157E3"/>
    <w:rsid w:val="00D15D4E"/>
    <w:rsid w:val="00D31E6D"/>
    <w:rsid w:val="00D47667"/>
    <w:rsid w:val="00D53D10"/>
    <w:rsid w:val="00D602F1"/>
    <w:rsid w:val="00D66063"/>
    <w:rsid w:val="00D66FC6"/>
    <w:rsid w:val="00D911D5"/>
    <w:rsid w:val="00DB6199"/>
    <w:rsid w:val="00DB72C9"/>
    <w:rsid w:val="00DC41DC"/>
    <w:rsid w:val="00E01C37"/>
    <w:rsid w:val="00E01EF6"/>
    <w:rsid w:val="00E31C21"/>
    <w:rsid w:val="00E870A0"/>
    <w:rsid w:val="00EE6191"/>
    <w:rsid w:val="00EF11E9"/>
    <w:rsid w:val="00F00E3B"/>
    <w:rsid w:val="00F126E2"/>
    <w:rsid w:val="00F37E55"/>
    <w:rsid w:val="00F94BA1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9E24-5CFA-4A2B-BD0A-6625015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F9B"/>
  </w:style>
  <w:style w:type="paragraph" w:styleId="a3">
    <w:name w:val="Balloon Text"/>
    <w:basedOn w:val="a"/>
    <w:link w:val="a4"/>
    <w:uiPriority w:val="99"/>
    <w:semiHidden/>
    <w:unhideWhenUsed/>
    <w:rsid w:val="00E87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71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772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</dc:creator>
  <cp:keywords/>
  <dc:description/>
  <cp:lastModifiedBy>Федотов Константин Сергеевич</cp:lastModifiedBy>
  <cp:revision>128</cp:revision>
  <cp:lastPrinted>2023-08-11T03:08:00Z</cp:lastPrinted>
  <dcterms:created xsi:type="dcterms:W3CDTF">2016-04-12T19:22:00Z</dcterms:created>
  <dcterms:modified xsi:type="dcterms:W3CDTF">2023-11-08T09:44:00Z</dcterms:modified>
</cp:coreProperties>
</file>